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F2E4" w14:textId="77777777" w:rsidR="00D738E7" w:rsidRPr="00D738E7" w:rsidRDefault="00D738E7" w:rsidP="00D738E7">
      <w:pPr>
        <w:spacing w:after="375" w:line="240" w:lineRule="auto"/>
        <w:jc w:val="center"/>
        <w:outlineLvl w:val="0"/>
        <w:rPr>
          <w:rFonts w:eastAsia="Times New Roman" w:cstheme="minorHAnsi"/>
          <w:color w:val="333333"/>
          <w:spacing w:val="8"/>
          <w:kern w:val="36"/>
          <w:sz w:val="45"/>
          <w:szCs w:val="45"/>
          <w14:ligatures w14:val="none"/>
        </w:rPr>
      </w:pPr>
      <w:r w:rsidRPr="00D738E7">
        <w:rPr>
          <w:rFonts w:eastAsia="Times New Roman" w:cstheme="minorHAnsi"/>
          <w:color w:val="333333"/>
          <w:spacing w:val="8"/>
          <w:kern w:val="36"/>
          <w:sz w:val="45"/>
          <w:szCs w:val="45"/>
          <w14:ligatures w14:val="none"/>
        </w:rPr>
        <w:t>2022 Public Policy Priorities</w:t>
      </w:r>
    </w:p>
    <w:p w14:paraId="6E6C07FE" w14:textId="77777777" w:rsidR="00D738E7" w:rsidRPr="00D738E7" w:rsidRDefault="00D738E7" w:rsidP="000D453A">
      <w:pPr>
        <w:tabs>
          <w:tab w:val="left" w:pos="720"/>
        </w:tabs>
        <w:spacing w:after="420" w:line="240" w:lineRule="auto"/>
        <w:rPr>
          <w:rFonts w:eastAsia="Times New Roman" w:cstheme="minorHAnsi"/>
          <w:color w:val="333333"/>
          <w:spacing w:val="8"/>
          <w:kern w:val="0"/>
          <w:sz w:val="21"/>
          <w:szCs w:val="21"/>
          <w14:ligatures w14:val="none"/>
        </w:rPr>
      </w:pPr>
      <w:r w:rsidRPr="00D738E7">
        <w:rPr>
          <w:rFonts w:eastAsia="Times New Roman" w:cstheme="minorHAnsi"/>
          <w:b/>
          <w:bCs/>
          <w:color w:val="333333"/>
          <w:spacing w:val="8"/>
          <w:kern w:val="0"/>
          <w:sz w:val="21"/>
          <w:szCs w:val="21"/>
          <w14:ligatures w14:val="none"/>
        </w:rPr>
        <w:t>CITIZENS FOR CHOICE PUBLIC POLICY ADVOCACY – 2022</w:t>
      </w:r>
    </w:p>
    <w:p w14:paraId="417B7C15" w14:textId="77777777" w:rsidR="00D738E7" w:rsidRPr="00D738E7" w:rsidRDefault="00D738E7" w:rsidP="00D738E7">
      <w:pPr>
        <w:spacing w:after="420" w:line="240" w:lineRule="auto"/>
        <w:rPr>
          <w:rFonts w:eastAsia="Times New Roman" w:cstheme="minorHAnsi"/>
          <w:color w:val="333333"/>
          <w:spacing w:val="8"/>
          <w:kern w:val="0"/>
          <w14:ligatures w14:val="none"/>
        </w:rPr>
      </w:pPr>
      <w:r w:rsidRPr="00D738E7">
        <w:rPr>
          <w:rFonts w:eastAsia="Times New Roman" w:cstheme="minorHAnsi"/>
          <w:color w:val="333333"/>
          <w:spacing w:val="8"/>
          <w:kern w:val="0"/>
          <w14:ligatures w14:val="none"/>
        </w:rPr>
        <w:t>On June 24, 2022, our highest court, the U.S. Supreme Court, abandoned its historic role in protecting constitutional rights – ending the Constitutional right to choose abortion. In Dobbs v. Mississippi, the conservative majority overruled Roe v. Wade, precedent for nearly 50 years. Each state may now decide whether and how to regulate abortion. With no Constitutional limits, 26 states may ban abortion.</w:t>
      </w:r>
    </w:p>
    <w:p w14:paraId="3953FF2E" w14:textId="77777777" w:rsidR="00D738E7" w:rsidRPr="00D738E7" w:rsidRDefault="00D738E7" w:rsidP="00D738E7">
      <w:pPr>
        <w:spacing w:after="420" w:line="240" w:lineRule="auto"/>
        <w:rPr>
          <w:rFonts w:eastAsia="Times New Roman" w:cstheme="minorHAnsi"/>
          <w:color w:val="333333"/>
          <w:spacing w:val="8"/>
          <w:kern w:val="0"/>
          <w14:ligatures w14:val="none"/>
        </w:rPr>
      </w:pPr>
      <w:r w:rsidRPr="00D738E7">
        <w:rPr>
          <w:rFonts w:eastAsia="Times New Roman" w:cstheme="minorHAnsi"/>
          <w:color w:val="333333"/>
          <w:spacing w:val="8"/>
          <w:kern w:val="0"/>
          <w14:ligatures w14:val="none"/>
        </w:rPr>
        <w:t xml:space="preserve">However, states like our own are working to strengthen access to safe, legal abortion care. Citizens for Choice is more committed than ever to that goal, and to reproductive health, </w:t>
      </w:r>
      <w:proofErr w:type="gramStart"/>
      <w:r w:rsidRPr="00D738E7">
        <w:rPr>
          <w:rFonts w:eastAsia="Times New Roman" w:cstheme="minorHAnsi"/>
          <w:color w:val="333333"/>
          <w:spacing w:val="8"/>
          <w:kern w:val="0"/>
          <w14:ligatures w14:val="none"/>
        </w:rPr>
        <w:t>rights</w:t>
      </w:r>
      <w:proofErr w:type="gramEnd"/>
      <w:r w:rsidRPr="00D738E7">
        <w:rPr>
          <w:rFonts w:eastAsia="Times New Roman" w:cstheme="minorHAnsi"/>
          <w:color w:val="333333"/>
          <w:spacing w:val="8"/>
          <w:kern w:val="0"/>
          <w14:ligatures w14:val="none"/>
        </w:rPr>
        <w:t xml:space="preserve"> and justice. Faced with the crisis caused by the Court’s gutting of abortion rights, we fully endorse making California a reproductive freedom state, one that is a haven for those seeking abortion care. Here’s how:</w:t>
      </w:r>
    </w:p>
    <w:p w14:paraId="66716179" w14:textId="77777777" w:rsidR="00D738E7" w:rsidRPr="00D738E7" w:rsidRDefault="00D738E7" w:rsidP="00D738E7">
      <w:pPr>
        <w:spacing w:after="420" w:line="240" w:lineRule="auto"/>
        <w:rPr>
          <w:rFonts w:eastAsia="Times New Roman" w:cstheme="minorHAnsi"/>
          <w:color w:val="333333"/>
          <w:spacing w:val="8"/>
          <w:kern w:val="0"/>
          <w:sz w:val="21"/>
          <w:szCs w:val="21"/>
          <w14:ligatures w14:val="none"/>
        </w:rPr>
      </w:pPr>
      <w:r w:rsidRPr="00D738E7">
        <w:rPr>
          <w:rFonts w:eastAsia="Times New Roman" w:cstheme="minorHAnsi"/>
          <w:i/>
          <w:iCs/>
          <w:color w:val="333333"/>
          <w:spacing w:val="8"/>
          <w:kern w:val="0"/>
          <w:sz w:val="21"/>
          <w:szCs w:val="21"/>
          <w14:ligatures w14:val="none"/>
        </w:rPr>
        <w:t>CALIFORNIA LAW AND POLICY</w:t>
      </w:r>
    </w:p>
    <w:p w14:paraId="0C8E6548" w14:textId="6FB6C5B5" w:rsidR="00280259" w:rsidRPr="005063DC" w:rsidRDefault="00D738E7" w:rsidP="00280259">
      <w:pPr>
        <w:pStyle w:val="NoSpacing"/>
        <w:numPr>
          <w:ilvl w:val="0"/>
          <w:numId w:val="3"/>
        </w:numPr>
        <w:rPr>
          <w:rFonts w:cstheme="minorHAnsi"/>
        </w:rPr>
      </w:pPr>
      <w:r w:rsidRPr="005063DC">
        <w:rPr>
          <w:rFonts w:cstheme="minorHAnsi"/>
        </w:rPr>
        <w:t>Citizens for Choice support</w:t>
      </w:r>
      <w:r w:rsidRPr="005063DC">
        <w:rPr>
          <w:rFonts w:cstheme="minorHAnsi"/>
        </w:rPr>
        <w:t xml:space="preserve">ed the </w:t>
      </w:r>
      <w:r w:rsidRPr="005063DC">
        <w:rPr>
          <w:rFonts w:cstheme="minorHAnsi"/>
        </w:rPr>
        <w:t xml:space="preserve">state Constitutional amendment </w:t>
      </w:r>
      <w:r w:rsidRPr="005063DC">
        <w:rPr>
          <w:rFonts w:cstheme="minorHAnsi"/>
        </w:rPr>
        <w:t xml:space="preserve">passed in November, 2022 </w:t>
      </w:r>
      <w:r w:rsidRPr="005063DC">
        <w:rPr>
          <w:rFonts w:cstheme="minorHAnsi"/>
        </w:rPr>
        <w:t>that strengthen</w:t>
      </w:r>
      <w:r w:rsidRPr="005063DC">
        <w:rPr>
          <w:rFonts w:cstheme="minorHAnsi"/>
        </w:rPr>
        <w:t>ed</w:t>
      </w:r>
      <w:r w:rsidRPr="005063DC">
        <w:rPr>
          <w:rFonts w:cstheme="minorHAnsi"/>
        </w:rPr>
        <w:t xml:space="preserve"> and ma</w:t>
      </w:r>
      <w:r w:rsidRPr="005063DC">
        <w:rPr>
          <w:rFonts w:cstheme="minorHAnsi"/>
        </w:rPr>
        <w:t>de</w:t>
      </w:r>
      <w:r w:rsidRPr="005063DC">
        <w:rPr>
          <w:rFonts w:cstheme="minorHAnsi"/>
        </w:rPr>
        <w:t xml:space="preserve"> explicit protections for abortion and contraceptives as fundamental rights. </w:t>
      </w:r>
    </w:p>
    <w:p w14:paraId="51CB9648" w14:textId="77777777" w:rsidR="00280259" w:rsidRPr="005063DC" w:rsidRDefault="00280259" w:rsidP="00280259">
      <w:pPr>
        <w:pStyle w:val="NoSpacing"/>
        <w:ind w:left="720"/>
        <w:rPr>
          <w:rFonts w:cstheme="minorHAnsi"/>
        </w:rPr>
      </w:pPr>
    </w:p>
    <w:p w14:paraId="2846CBCA" w14:textId="1A43D317" w:rsidR="00D738E7" w:rsidRPr="005063DC" w:rsidRDefault="00D738E7" w:rsidP="00280259">
      <w:pPr>
        <w:pStyle w:val="NoSpacing"/>
        <w:numPr>
          <w:ilvl w:val="0"/>
          <w:numId w:val="3"/>
        </w:numPr>
        <w:rPr>
          <w:rFonts w:cstheme="minorHAnsi"/>
        </w:rPr>
      </w:pPr>
      <w:r w:rsidRPr="005063DC">
        <w:rPr>
          <w:rFonts w:cstheme="minorHAnsi"/>
        </w:rPr>
        <w:t>Citizens for Choice support</w:t>
      </w:r>
      <w:r w:rsidRPr="005063DC">
        <w:rPr>
          <w:rFonts w:cstheme="minorHAnsi"/>
        </w:rPr>
        <w:t>ed</w:t>
      </w:r>
      <w:r w:rsidRPr="005063DC">
        <w:rPr>
          <w:rFonts w:cstheme="minorHAnsi"/>
        </w:rPr>
        <w:t xml:space="preserve"> the </w:t>
      </w:r>
      <w:proofErr w:type="gramStart"/>
      <w:r w:rsidRPr="005063DC">
        <w:rPr>
          <w:rFonts w:cstheme="minorHAnsi"/>
        </w:rPr>
        <w:t>December,</w:t>
      </w:r>
      <w:proofErr w:type="gramEnd"/>
      <w:r w:rsidRPr="005063DC">
        <w:rPr>
          <w:rFonts w:cstheme="minorHAnsi"/>
        </w:rPr>
        <w:t xml:space="preserve"> 2021 recommendations of the CA Future of Abortion Council</w:t>
      </w:r>
      <w:r w:rsidRPr="005063DC">
        <w:rPr>
          <w:rFonts w:cstheme="minorHAnsi"/>
        </w:rPr>
        <w:t xml:space="preserve">, including the </w:t>
      </w:r>
      <w:r w:rsidRPr="005063DC">
        <w:rPr>
          <w:rFonts w:cstheme="minorHAnsi"/>
        </w:rPr>
        <w:t xml:space="preserve">$200 million </w:t>
      </w:r>
      <w:r w:rsidRPr="005063DC">
        <w:rPr>
          <w:rFonts w:cstheme="minorHAnsi"/>
        </w:rPr>
        <w:t xml:space="preserve">budgeted </w:t>
      </w:r>
      <w:r w:rsidRPr="005063DC">
        <w:rPr>
          <w:rFonts w:cstheme="minorHAnsi"/>
        </w:rPr>
        <w:t xml:space="preserve">to implement them. (See </w:t>
      </w:r>
      <w:hyperlink r:id="rId5" w:history="1">
        <w:r w:rsidRPr="005063DC">
          <w:rPr>
            <w:rStyle w:val="Hyperlink"/>
            <w:rFonts w:eastAsia="Times New Roman" w:cstheme="minorHAnsi"/>
            <w:spacing w:val="8"/>
            <w:kern w:val="0"/>
            <w:sz w:val="21"/>
            <w:szCs w:val="21"/>
            <w14:ligatures w14:val="none"/>
          </w:rPr>
          <w:t>https://www.cafabco</w:t>
        </w:r>
        <w:r w:rsidRPr="005063DC">
          <w:rPr>
            <w:rStyle w:val="Hyperlink"/>
            <w:rFonts w:eastAsia="Times New Roman" w:cstheme="minorHAnsi"/>
            <w:spacing w:val="8"/>
            <w:kern w:val="0"/>
            <w:sz w:val="21"/>
            <w:szCs w:val="21"/>
            <w14:ligatures w14:val="none"/>
          </w:rPr>
          <w:t>u</w:t>
        </w:r>
        <w:r w:rsidRPr="005063DC">
          <w:rPr>
            <w:rStyle w:val="Hyperlink"/>
            <w:rFonts w:eastAsia="Times New Roman" w:cstheme="minorHAnsi"/>
            <w:spacing w:val="8"/>
            <w:kern w:val="0"/>
            <w:sz w:val="21"/>
            <w:szCs w:val="21"/>
            <w14:ligatures w14:val="none"/>
          </w:rPr>
          <w:t>ncil.org/</w:t>
        </w:r>
      </w:hyperlink>
      <w:r w:rsidRPr="005063DC">
        <w:rPr>
          <w:rFonts w:cstheme="minorHAnsi"/>
        </w:rPr>
        <w:t xml:space="preserve">)  We are </w:t>
      </w:r>
      <w:r w:rsidR="00280259" w:rsidRPr="005063DC">
        <w:rPr>
          <w:rFonts w:cstheme="minorHAnsi"/>
        </w:rPr>
        <w:t xml:space="preserve">now </w:t>
      </w:r>
      <w:r w:rsidRPr="005063DC">
        <w:rPr>
          <w:rFonts w:cstheme="minorHAnsi"/>
        </w:rPr>
        <w:t xml:space="preserve">proud members of the FAB </w:t>
      </w:r>
      <w:proofErr w:type="gramStart"/>
      <w:r w:rsidRPr="005063DC">
        <w:rPr>
          <w:rFonts w:cstheme="minorHAnsi"/>
        </w:rPr>
        <w:t>Council,  continu</w:t>
      </w:r>
      <w:r w:rsidR="00280259" w:rsidRPr="005063DC">
        <w:rPr>
          <w:rFonts w:cstheme="minorHAnsi"/>
        </w:rPr>
        <w:t>ing</w:t>
      </w:r>
      <w:proofErr w:type="gramEnd"/>
      <w:r w:rsidRPr="005063DC">
        <w:rPr>
          <w:rFonts w:cstheme="minorHAnsi"/>
        </w:rPr>
        <w:t xml:space="preserve"> to work together </w:t>
      </w:r>
      <w:r w:rsidR="00280259" w:rsidRPr="005063DC">
        <w:rPr>
          <w:rFonts w:cstheme="minorHAnsi"/>
        </w:rPr>
        <w:t xml:space="preserve">with the Council </w:t>
      </w:r>
      <w:r w:rsidRPr="005063DC">
        <w:rPr>
          <w:rFonts w:cstheme="minorHAnsi"/>
        </w:rPr>
        <w:t xml:space="preserve">to </w:t>
      </w:r>
      <w:r w:rsidR="009333F9" w:rsidRPr="005063DC">
        <w:rPr>
          <w:rFonts w:cstheme="minorHAnsi"/>
        </w:rPr>
        <w:t xml:space="preserve">make abortion more accessible in California. </w:t>
      </w:r>
    </w:p>
    <w:p w14:paraId="3705CF61" w14:textId="77777777" w:rsidR="00280259" w:rsidRPr="005063DC" w:rsidRDefault="00280259" w:rsidP="00280259">
      <w:pPr>
        <w:pStyle w:val="NoSpacing"/>
        <w:rPr>
          <w:rFonts w:cstheme="minorHAnsi"/>
        </w:rPr>
      </w:pPr>
    </w:p>
    <w:p w14:paraId="14CBD3B1" w14:textId="04B4CBFF" w:rsidR="00D738E7" w:rsidRPr="005063DC" w:rsidRDefault="00D738E7" w:rsidP="00105286">
      <w:pPr>
        <w:pStyle w:val="NoSpacing"/>
        <w:numPr>
          <w:ilvl w:val="0"/>
          <w:numId w:val="3"/>
        </w:numPr>
        <w:rPr>
          <w:rFonts w:cstheme="minorHAnsi"/>
        </w:rPr>
      </w:pPr>
      <w:r w:rsidRPr="005063DC">
        <w:rPr>
          <w:rFonts w:cstheme="minorHAnsi"/>
        </w:rPr>
        <w:t xml:space="preserve">CA FAB Council measures </w:t>
      </w:r>
      <w:r w:rsidRPr="005063DC">
        <w:rPr>
          <w:rFonts w:cstheme="minorHAnsi"/>
        </w:rPr>
        <w:t>we successfully advocated for will</w:t>
      </w:r>
      <w:r w:rsidRPr="005063DC">
        <w:rPr>
          <w:rFonts w:cstheme="minorHAnsi"/>
        </w:rPr>
        <w:t>:</w:t>
      </w:r>
      <w:r w:rsidRPr="005063DC">
        <w:rPr>
          <w:rFonts w:cstheme="minorHAnsi"/>
        </w:rPr>
        <w:br/>
        <w:t>o  Increase the abortion provider workforce and expedite needed licensing</w:t>
      </w:r>
      <w:r w:rsidRPr="005063DC">
        <w:rPr>
          <w:rFonts w:cstheme="minorHAnsi"/>
        </w:rPr>
        <w:br/>
        <w:t>o  Protect against penalties for obtaining an abortion or providing abortion care or aid</w:t>
      </w:r>
      <w:r w:rsidRPr="005063DC">
        <w:rPr>
          <w:rFonts w:cstheme="minorHAnsi"/>
        </w:rPr>
        <w:br/>
      </w:r>
      <w:proofErr w:type="spellStart"/>
      <w:r w:rsidRPr="005063DC">
        <w:rPr>
          <w:rFonts w:cstheme="minorHAnsi"/>
        </w:rPr>
        <w:t>o</w:t>
      </w:r>
      <w:proofErr w:type="spellEnd"/>
      <w:r w:rsidRPr="005063DC">
        <w:rPr>
          <w:rFonts w:cstheme="minorHAnsi"/>
        </w:rPr>
        <w:t>  Make abortions more affordable and support community clinics that offer abortion care</w:t>
      </w:r>
      <w:r w:rsidRPr="005063DC">
        <w:rPr>
          <w:rFonts w:cstheme="minorHAnsi"/>
        </w:rPr>
        <w:br/>
      </w:r>
      <w:proofErr w:type="spellStart"/>
      <w:r w:rsidRPr="005063DC">
        <w:rPr>
          <w:rFonts w:cstheme="minorHAnsi"/>
        </w:rPr>
        <w:t>o</w:t>
      </w:r>
      <w:proofErr w:type="spellEnd"/>
      <w:r w:rsidRPr="005063DC">
        <w:rPr>
          <w:rFonts w:cstheme="minorHAnsi"/>
        </w:rPr>
        <w:t>  Support cost-effective reproductive healthcare through telehealth and doula care</w:t>
      </w:r>
      <w:r w:rsidRPr="005063DC">
        <w:rPr>
          <w:rFonts w:cstheme="minorHAnsi"/>
        </w:rPr>
        <w:br/>
        <w:t>o  Increase patient privacy protections for abortion care</w:t>
      </w:r>
      <w:r w:rsidRPr="005063DC">
        <w:rPr>
          <w:rFonts w:cstheme="minorHAnsi"/>
        </w:rPr>
        <w:br/>
      </w:r>
      <w:proofErr w:type="spellStart"/>
      <w:r w:rsidRPr="005063DC">
        <w:rPr>
          <w:rFonts w:cstheme="minorHAnsi"/>
        </w:rPr>
        <w:t>o</w:t>
      </w:r>
      <w:proofErr w:type="spellEnd"/>
      <w:r w:rsidRPr="005063DC">
        <w:rPr>
          <w:rFonts w:cstheme="minorHAnsi"/>
        </w:rPr>
        <w:t>  Address disparities in healthcare access</w:t>
      </w:r>
      <w:r w:rsidRPr="005063DC">
        <w:rPr>
          <w:rFonts w:cstheme="minorHAnsi"/>
        </w:rPr>
        <w:br/>
      </w:r>
      <w:proofErr w:type="spellStart"/>
      <w:r w:rsidRPr="005063DC">
        <w:rPr>
          <w:rFonts w:cstheme="minorHAnsi"/>
        </w:rPr>
        <w:t>o</w:t>
      </w:r>
      <w:proofErr w:type="spellEnd"/>
      <w:r w:rsidRPr="005063DC">
        <w:rPr>
          <w:rFonts w:cstheme="minorHAnsi"/>
        </w:rPr>
        <w:t>  Increase practical support for ancillary abortion costs</w:t>
      </w:r>
    </w:p>
    <w:p w14:paraId="2702B04F" w14:textId="2D3282CB" w:rsidR="00105286" w:rsidRPr="005063DC" w:rsidRDefault="00105286" w:rsidP="00105286">
      <w:pPr>
        <w:pStyle w:val="NoSpacing"/>
        <w:rPr>
          <w:rFonts w:cstheme="minorHAnsi"/>
        </w:rPr>
      </w:pPr>
    </w:p>
    <w:p w14:paraId="6A84FB26" w14:textId="2B2BAE2F" w:rsidR="00D738E7" w:rsidRPr="005063DC" w:rsidRDefault="00D738E7" w:rsidP="00105286">
      <w:pPr>
        <w:pStyle w:val="NoSpacing"/>
        <w:numPr>
          <w:ilvl w:val="0"/>
          <w:numId w:val="4"/>
        </w:numPr>
        <w:rPr>
          <w:rFonts w:cstheme="minorHAnsi"/>
        </w:rPr>
      </w:pPr>
      <w:r w:rsidRPr="005063DC">
        <w:rPr>
          <w:rFonts w:cstheme="minorHAnsi"/>
        </w:rPr>
        <w:t xml:space="preserve">Citizens for Choice </w:t>
      </w:r>
      <w:r w:rsidR="00105286" w:rsidRPr="005063DC">
        <w:rPr>
          <w:rFonts w:cstheme="minorHAnsi"/>
        </w:rPr>
        <w:t xml:space="preserve">successfully advocated </w:t>
      </w:r>
      <w:r w:rsidR="004872AF" w:rsidRPr="005063DC">
        <w:rPr>
          <w:rFonts w:cstheme="minorHAnsi"/>
        </w:rPr>
        <w:t xml:space="preserve">for </w:t>
      </w:r>
      <w:r w:rsidRPr="005063DC">
        <w:rPr>
          <w:rFonts w:cstheme="minorHAnsi"/>
        </w:rPr>
        <w:t xml:space="preserve">other </w:t>
      </w:r>
      <w:r w:rsidRPr="005063DC">
        <w:rPr>
          <w:rFonts w:cstheme="minorHAnsi"/>
        </w:rPr>
        <w:t xml:space="preserve">priority </w:t>
      </w:r>
      <w:r w:rsidRPr="005063DC">
        <w:rPr>
          <w:rFonts w:cstheme="minorHAnsi"/>
        </w:rPr>
        <w:t>legislation that :</w:t>
      </w:r>
      <w:r w:rsidRPr="005063DC">
        <w:rPr>
          <w:rFonts w:cstheme="minorHAnsi"/>
        </w:rPr>
        <w:br/>
        <w:t>o  Address</w:t>
      </w:r>
      <w:r w:rsidRPr="005063DC">
        <w:rPr>
          <w:rFonts w:cstheme="minorHAnsi"/>
        </w:rPr>
        <w:t>es</w:t>
      </w:r>
      <w:r w:rsidRPr="005063DC">
        <w:rPr>
          <w:rFonts w:cstheme="minorHAnsi"/>
        </w:rPr>
        <w:t xml:space="preserve"> rising STI rates</w:t>
      </w:r>
      <w:r w:rsidRPr="005063DC">
        <w:rPr>
          <w:rFonts w:cstheme="minorHAnsi"/>
        </w:rPr>
        <w:br/>
      </w:r>
      <w:proofErr w:type="spellStart"/>
      <w:r w:rsidRPr="005063DC">
        <w:rPr>
          <w:rFonts w:cstheme="minorHAnsi"/>
        </w:rPr>
        <w:t>o</w:t>
      </w:r>
      <w:proofErr w:type="spellEnd"/>
      <w:r w:rsidRPr="005063DC">
        <w:rPr>
          <w:rFonts w:cstheme="minorHAnsi"/>
        </w:rPr>
        <w:t>  Increase</w:t>
      </w:r>
      <w:r w:rsidRPr="005063DC">
        <w:rPr>
          <w:rFonts w:cstheme="minorHAnsi"/>
        </w:rPr>
        <w:t>s</w:t>
      </w:r>
      <w:r w:rsidRPr="005063DC">
        <w:rPr>
          <w:rFonts w:cstheme="minorHAnsi"/>
        </w:rPr>
        <w:t xml:space="preserve"> payment levels for paid family leave</w:t>
      </w:r>
    </w:p>
    <w:p w14:paraId="1F8BA6C5" w14:textId="5F2DBA2F" w:rsidR="00255302" w:rsidRPr="005063DC" w:rsidRDefault="00D738E7" w:rsidP="00D738E7">
      <w:pPr>
        <w:spacing w:after="420" w:line="240" w:lineRule="auto"/>
        <w:rPr>
          <w:rFonts w:eastAsia="Times New Roman" w:cstheme="minorHAnsi"/>
          <w:color w:val="333333"/>
          <w:spacing w:val="8"/>
          <w:kern w:val="0"/>
          <w:sz w:val="21"/>
          <w:szCs w:val="21"/>
          <w14:ligatures w14:val="none"/>
        </w:rPr>
      </w:pPr>
      <w:r w:rsidRPr="00D738E7">
        <w:rPr>
          <w:rFonts w:eastAsia="Times New Roman" w:cstheme="minorHAnsi"/>
          <w:color w:val="333333"/>
          <w:spacing w:val="8"/>
          <w:kern w:val="0"/>
          <w:sz w:val="21"/>
          <w:szCs w:val="21"/>
          <w14:ligatures w14:val="none"/>
        </w:rPr>
        <w:t> </w:t>
      </w:r>
    </w:p>
    <w:sectPr w:rsidR="00255302" w:rsidRPr="00506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3DA1"/>
    <w:multiLevelType w:val="hybridMultilevel"/>
    <w:tmpl w:val="2B88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D0A8C"/>
    <w:multiLevelType w:val="hybridMultilevel"/>
    <w:tmpl w:val="DEA2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D655D"/>
    <w:multiLevelType w:val="multilevel"/>
    <w:tmpl w:val="DC1478D4"/>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3" w15:restartNumberingAfterBreak="0">
    <w:nsid w:val="64527684"/>
    <w:multiLevelType w:val="hybridMultilevel"/>
    <w:tmpl w:val="E682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156499">
    <w:abstractNumId w:val="2"/>
  </w:num>
  <w:num w:numId="2" w16cid:durableId="1574662872">
    <w:abstractNumId w:val="0"/>
  </w:num>
  <w:num w:numId="3" w16cid:durableId="2100446850">
    <w:abstractNumId w:val="1"/>
  </w:num>
  <w:num w:numId="4" w16cid:durableId="1148550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38E7"/>
    <w:rsid w:val="000D453A"/>
    <w:rsid w:val="00105286"/>
    <w:rsid w:val="00255302"/>
    <w:rsid w:val="00280259"/>
    <w:rsid w:val="00281C4E"/>
    <w:rsid w:val="004872AF"/>
    <w:rsid w:val="005063DC"/>
    <w:rsid w:val="009333F9"/>
    <w:rsid w:val="00D7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80A7"/>
  <w15:chartTrackingRefBased/>
  <w15:docId w15:val="{0E0B07E8-D781-42F2-B1F8-ECD627A9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8E7"/>
    <w:rPr>
      <w:color w:val="0000FF" w:themeColor="hyperlink"/>
      <w:u w:val="single"/>
    </w:rPr>
  </w:style>
  <w:style w:type="character" w:styleId="UnresolvedMention">
    <w:name w:val="Unresolved Mention"/>
    <w:basedOn w:val="DefaultParagraphFont"/>
    <w:uiPriority w:val="99"/>
    <w:semiHidden/>
    <w:unhideWhenUsed/>
    <w:rsid w:val="00D738E7"/>
    <w:rPr>
      <w:color w:val="605E5C"/>
      <w:shd w:val="clear" w:color="auto" w:fill="E1DFDD"/>
    </w:rPr>
  </w:style>
  <w:style w:type="character" w:styleId="FollowedHyperlink">
    <w:name w:val="FollowedHyperlink"/>
    <w:basedOn w:val="DefaultParagraphFont"/>
    <w:uiPriority w:val="99"/>
    <w:semiHidden/>
    <w:unhideWhenUsed/>
    <w:rsid w:val="00D738E7"/>
    <w:rPr>
      <w:color w:val="800080" w:themeColor="followedHyperlink"/>
      <w:u w:val="single"/>
    </w:rPr>
  </w:style>
  <w:style w:type="paragraph" w:styleId="NoSpacing">
    <w:name w:val="No Spacing"/>
    <w:uiPriority w:val="1"/>
    <w:qFormat/>
    <w:rsid w:val="00280259"/>
    <w:pPr>
      <w:spacing w:after="0" w:line="240" w:lineRule="auto"/>
    </w:pPr>
  </w:style>
  <w:style w:type="paragraph" w:styleId="ListParagraph">
    <w:name w:val="List Paragraph"/>
    <w:basedOn w:val="Normal"/>
    <w:uiPriority w:val="34"/>
    <w:qFormat/>
    <w:rsid w:val="00280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6967">
      <w:bodyDiv w:val="1"/>
      <w:marLeft w:val="0"/>
      <w:marRight w:val="0"/>
      <w:marTop w:val="0"/>
      <w:marBottom w:val="0"/>
      <w:divBdr>
        <w:top w:val="none" w:sz="0" w:space="0" w:color="auto"/>
        <w:left w:val="none" w:sz="0" w:space="0" w:color="auto"/>
        <w:bottom w:val="none" w:sz="0" w:space="0" w:color="auto"/>
        <w:right w:val="none" w:sz="0" w:space="0" w:color="auto"/>
      </w:divBdr>
      <w:divsChild>
        <w:div w:id="2106609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fab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Sierra</dc:creator>
  <cp:keywords/>
  <dc:description/>
  <cp:lastModifiedBy>Elaine Sierra</cp:lastModifiedBy>
  <cp:revision>5</cp:revision>
  <dcterms:created xsi:type="dcterms:W3CDTF">2023-03-09T21:44:00Z</dcterms:created>
  <dcterms:modified xsi:type="dcterms:W3CDTF">2023-03-09T22:05:00Z</dcterms:modified>
</cp:coreProperties>
</file>